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Новокузнецк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СЕРВИС КЕМЕРОВО"</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Гукасян Гарника Арцруновича,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 КЕМЕРОВО"</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650056 обл. Кемеровская область - Кузбасс, г. Кемерово, ул Ворошилова, дом 1, кв 80</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4205354030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420501001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40702810810000631623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1174205010286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650000, г. Кемерово, пр-кт Советский 27, офис 401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nvk.gruzchikov-service.ru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novkuz@gruzchikov-service.ru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(3843) 34-80-03</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Гукасян Г. 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Гукасян Г. 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Гукасян Г.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Гукасян Г.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Гукасян Г.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